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187"/>
        <w:gridCol w:w="1134"/>
        <w:gridCol w:w="1134"/>
      </w:tblGrid>
      <w:tr w:rsidR="00FF1132" w:rsidRPr="007330D5" w:rsidTr="00C07A57">
        <w:tc>
          <w:tcPr>
            <w:tcW w:w="817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87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Тема</w:t>
            </w:r>
          </w:p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 xml:space="preserve">По факту  </w:t>
            </w:r>
          </w:p>
        </w:tc>
      </w:tr>
      <w:tr w:rsidR="005005AB" w:rsidRPr="007330D5" w:rsidTr="00C07A57">
        <w:tc>
          <w:tcPr>
            <w:tcW w:w="817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87" w:type="dxa"/>
          </w:tcPr>
          <w:p w:rsidR="00C07A57" w:rsidRPr="007330D5" w:rsidRDefault="00C07A5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eastAsiaTheme="minorEastAsia" w:hAnsi="Times New Roman" w:cs="Times New Roman"/>
                <w:sz w:val="24"/>
                <w:szCs w:val="24"/>
              </w:rPr>
              <w:t>Русский язык как отражение русской культуры.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A57" w:rsidRPr="007330D5" w:rsidTr="00CD6B32">
        <w:tc>
          <w:tcPr>
            <w:tcW w:w="9272" w:type="dxa"/>
            <w:gridSpan w:val="4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Раздел 1. Русский язык: прошлое и настоящее (7 ч.)</w:t>
            </w:r>
          </w:p>
        </w:tc>
      </w:tr>
      <w:tr w:rsidR="00FF1132" w:rsidRPr="007330D5" w:rsidTr="00E00DA2">
        <w:tc>
          <w:tcPr>
            <w:tcW w:w="0" w:type="auto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187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Правда светлее солнца и дороже богатства</w:t>
            </w:r>
          </w:p>
        </w:tc>
        <w:tc>
          <w:tcPr>
            <w:tcW w:w="2268" w:type="dxa"/>
            <w:gridSpan w:val="2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F1132" w:rsidRPr="00733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87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 xml:space="preserve">Друга ищи, а найдешь – береги. </w:t>
            </w:r>
            <w:r w:rsidR="0047022E" w:rsidRPr="00733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7022E" w:rsidRPr="007330D5">
              <w:rPr>
                <w:rFonts w:ascii="Times New Roman" w:hAnsi="Times New Roman" w:cs="Times New Roman"/>
                <w:sz w:val="24"/>
                <w:szCs w:val="24"/>
              </w:rPr>
              <w:t>Доброе  братство</w:t>
            </w:r>
            <w:proofErr w:type="gramEnd"/>
            <w:r w:rsidR="0047022E" w:rsidRPr="007330D5">
              <w:rPr>
                <w:rFonts w:ascii="Times New Roman" w:hAnsi="Times New Roman" w:cs="Times New Roman"/>
                <w:sz w:val="24"/>
                <w:szCs w:val="24"/>
              </w:rPr>
              <w:t xml:space="preserve"> дороже богатства.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470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F1132" w:rsidRPr="00733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87" w:type="dxa"/>
          </w:tcPr>
          <w:p w:rsidR="00C07A57" w:rsidRPr="007330D5" w:rsidRDefault="00FF1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Всякое дело человеком ставится, человеком и славится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FF1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187" w:type="dxa"/>
          </w:tcPr>
          <w:p w:rsidR="00C07A57" w:rsidRPr="007330D5" w:rsidRDefault="00FF1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Извечно песня русская звучала на все раскаты и на все лады.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FF1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6187" w:type="dxa"/>
          </w:tcPr>
          <w:p w:rsidR="00C07A57" w:rsidRPr="007330D5" w:rsidRDefault="00FF1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У природы нет плохой погоды. Растенье – земли украшенье.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FF1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6187" w:type="dxa"/>
          </w:tcPr>
          <w:p w:rsidR="00C07A57" w:rsidRPr="007330D5" w:rsidRDefault="00FF1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Не красна сказка письмом, красна вымыслом. Коротко да ясно, оттого и прекрасно.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FF1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6187" w:type="dxa"/>
          </w:tcPr>
          <w:p w:rsidR="00C07A57" w:rsidRPr="007330D5" w:rsidRDefault="00FF1132" w:rsidP="00FF1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 xml:space="preserve">Что ни город, то норов, что ни изба, то обычай. Один у Мирона сын, да и тот </w:t>
            </w:r>
            <w:proofErr w:type="spellStart"/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Мироныч</w:t>
            </w:r>
            <w:proofErr w:type="spellEnd"/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3F13CA">
        <w:tc>
          <w:tcPr>
            <w:tcW w:w="9272" w:type="dxa"/>
            <w:gridSpan w:val="4"/>
          </w:tcPr>
          <w:p w:rsidR="00FF1132" w:rsidRPr="007330D5" w:rsidRDefault="005005AB" w:rsidP="00FF1132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</w:t>
            </w:r>
            <w:r w:rsidR="00FF1132" w:rsidRPr="00733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Сказано русским языком </w:t>
            </w:r>
            <w:proofErr w:type="gramStart"/>
            <w:r w:rsidR="00FF1132" w:rsidRPr="00733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733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End"/>
            <w:r w:rsidR="00FF1132" w:rsidRPr="007330D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7330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F1132" w:rsidRPr="007330D5" w:rsidTr="00FF1132">
        <w:tc>
          <w:tcPr>
            <w:tcW w:w="0" w:type="auto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187" w:type="dxa"/>
            <w:tcBorders>
              <w:top w:val="nil"/>
            </w:tcBorders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Хорошему говорку всегда рады.</w:t>
            </w:r>
          </w:p>
        </w:tc>
        <w:tc>
          <w:tcPr>
            <w:tcW w:w="1134" w:type="dxa"/>
            <w:tcBorders>
              <w:top w:val="nil"/>
            </w:tcBorders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6187" w:type="dxa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Из малого рождается великое.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6187" w:type="dxa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Одному страшно, а двоим нет.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6187" w:type="dxa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Ни убавить, ни прибавить.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5AB" w:rsidRPr="007330D5" w:rsidTr="00FE2760">
        <w:tc>
          <w:tcPr>
            <w:tcW w:w="9272" w:type="dxa"/>
            <w:gridSpan w:val="4"/>
          </w:tcPr>
          <w:p w:rsidR="005005AB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Раздел 3. Секреты речи и </w:t>
            </w:r>
            <w:proofErr w:type="gramStart"/>
            <w:r w:rsidRPr="007330D5">
              <w:rPr>
                <w:rFonts w:ascii="Times New Roman" w:hAnsi="Times New Roman" w:cs="Times New Roman"/>
                <w:b/>
                <w:sz w:val="24"/>
                <w:szCs w:val="24"/>
              </w:rPr>
              <w:t>текста  5</w:t>
            </w:r>
            <w:proofErr w:type="gramEnd"/>
            <w:r w:rsidRPr="00733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(ч)</w:t>
            </w: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6187" w:type="dxa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Красную речь красно и слушать.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6187" w:type="dxa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 xml:space="preserve">Большая ты, Россия, и </w:t>
            </w:r>
            <w:proofErr w:type="gramStart"/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в ширь</w:t>
            </w:r>
            <w:proofErr w:type="gramEnd"/>
            <w:r w:rsidRPr="007330D5">
              <w:rPr>
                <w:rFonts w:ascii="Times New Roman" w:hAnsi="Times New Roman" w:cs="Times New Roman"/>
                <w:sz w:val="24"/>
                <w:szCs w:val="24"/>
              </w:rPr>
              <w:t xml:space="preserve"> и в глубину.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6187" w:type="dxa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Не дом хозяина красит, а хозяин дом.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6187" w:type="dxa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На ошибках учатся.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132" w:rsidRPr="007330D5" w:rsidTr="00C07A57">
        <w:tc>
          <w:tcPr>
            <w:tcW w:w="0" w:type="auto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6187" w:type="dxa"/>
          </w:tcPr>
          <w:p w:rsidR="00C07A57" w:rsidRPr="007330D5" w:rsidRDefault="0050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0D5">
              <w:rPr>
                <w:rFonts w:ascii="Times New Roman" w:hAnsi="Times New Roman" w:cs="Times New Roman"/>
                <w:sz w:val="24"/>
                <w:szCs w:val="24"/>
              </w:rPr>
              <w:t xml:space="preserve">Русский в словах горд, в делах тверд. </w:t>
            </w: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A57" w:rsidRPr="007330D5" w:rsidRDefault="00C07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BD4D1A" w:rsidRPr="007330D5" w:rsidRDefault="00BD4D1A">
      <w:pPr>
        <w:rPr>
          <w:rFonts w:ascii="Times New Roman" w:hAnsi="Times New Roman" w:cs="Times New Roman"/>
          <w:sz w:val="24"/>
          <w:szCs w:val="24"/>
        </w:rPr>
      </w:pPr>
    </w:p>
    <w:sectPr w:rsidR="00BD4D1A" w:rsidRPr="007330D5" w:rsidSect="00BD4D1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546" w:rsidRDefault="00417546" w:rsidP="00C07A57">
      <w:pPr>
        <w:spacing w:after="0" w:line="240" w:lineRule="auto"/>
      </w:pPr>
      <w:r>
        <w:separator/>
      </w:r>
    </w:p>
  </w:endnote>
  <w:endnote w:type="continuationSeparator" w:id="0">
    <w:p w:rsidR="00417546" w:rsidRDefault="00417546" w:rsidP="00C0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546" w:rsidRDefault="00417546" w:rsidP="00C07A57">
      <w:pPr>
        <w:spacing w:after="0" w:line="240" w:lineRule="auto"/>
      </w:pPr>
      <w:r>
        <w:separator/>
      </w:r>
    </w:p>
  </w:footnote>
  <w:footnote w:type="continuationSeparator" w:id="0">
    <w:p w:rsidR="00417546" w:rsidRDefault="00417546" w:rsidP="00C07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A57" w:rsidRPr="00C07A57" w:rsidRDefault="00C07A57" w:rsidP="00C07A57">
    <w:pPr>
      <w:pStyle w:val="a8"/>
      <w:rPr>
        <w:sz w:val="28"/>
        <w:szCs w:val="28"/>
      </w:rPr>
    </w:pPr>
    <w:r>
      <w:rPr>
        <w:sz w:val="28"/>
        <w:szCs w:val="28"/>
      </w:rPr>
      <w:t xml:space="preserve">                                  </w:t>
    </w:r>
    <w:r w:rsidRPr="00C07A57">
      <w:rPr>
        <w:sz w:val="28"/>
        <w:szCs w:val="28"/>
      </w:rPr>
      <w:t>Календарно – тематическое планирование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7A57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44FD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48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221E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C610D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546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22E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5778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5AB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0F0D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75B73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30D5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2C3C"/>
    <w:rsid w:val="007739F4"/>
    <w:rsid w:val="007751C9"/>
    <w:rsid w:val="00775238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8F3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2808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0A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309E9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2D5E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50B"/>
    <w:rsid w:val="00AB3F83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269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07A57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E7070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712EF"/>
    <w:rsid w:val="00D72587"/>
    <w:rsid w:val="00D810A0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A62D3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55D6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132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0EAEF2-37FA-4D59-A98F-8F8A79D62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C0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07A57"/>
  </w:style>
  <w:style w:type="paragraph" w:styleId="a6">
    <w:name w:val="footer"/>
    <w:basedOn w:val="a"/>
    <w:link w:val="a7"/>
    <w:uiPriority w:val="99"/>
    <w:semiHidden/>
    <w:unhideWhenUsed/>
    <w:rsid w:val="00C0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07A57"/>
  </w:style>
  <w:style w:type="paragraph" w:styleId="a8">
    <w:name w:val="No Spacing"/>
    <w:uiPriority w:val="1"/>
    <w:qFormat/>
    <w:rsid w:val="00C07A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3</cp:revision>
  <dcterms:created xsi:type="dcterms:W3CDTF">2021-11-18T11:27:00Z</dcterms:created>
  <dcterms:modified xsi:type="dcterms:W3CDTF">2021-12-05T15:23:00Z</dcterms:modified>
</cp:coreProperties>
</file>